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FA" w:rsidRDefault="006675FA" w:rsidP="006675FA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9428A" w:rsidRDefault="0089428A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9428A" w:rsidRDefault="0089428A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9428A" w:rsidRDefault="0089428A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9428A" w:rsidRDefault="0089428A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9428A" w:rsidRDefault="0089428A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9428A" w:rsidRDefault="0089428A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9428A" w:rsidRDefault="0089428A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9428A" w:rsidRDefault="006675FA" w:rsidP="001E4E61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6675FA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DC" ShapeID="_x0000_i1025" DrawAspect="Content" ObjectID="_1834730695" r:id="rId6"/>
        </w:object>
      </w:r>
      <w:bookmarkStart w:id="0" w:name="_GoBack"/>
      <w:bookmarkEnd w:id="0"/>
    </w:p>
    <w:p w:rsidR="001E4E61" w:rsidRDefault="001E4E61" w:rsidP="001E4E61">
      <w:pPr>
        <w:widowControl w:val="0"/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89428A" w:rsidRDefault="0089428A">
      <w:pPr>
        <w:widowControl w:val="0"/>
        <w:spacing w:after="0" w:line="240" w:lineRule="auto"/>
        <w:ind w:left="567"/>
        <w:jc w:val="center"/>
        <w:rPr>
          <w:rFonts w:ascii="Times New Roman" w:eastAsia="Arial Unicode MS" w:hAnsi="Times New Roman" w:cs="Times New Roman"/>
          <w:b/>
          <w:color w:val="000000"/>
          <w:lang w:eastAsia="ru-RU" w:bidi="ru-RU"/>
        </w:rPr>
      </w:pPr>
    </w:p>
    <w:p w:rsidR="0089428A" w:rsidRDefault="0089428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9428A" w:rsidRDefault="0089428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9428A" w:rsidRDefault="0089428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9428A" w:rsidRDefault="0089428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9428A" w:rsidRDefault="0089428A">
      <w:pPr>
        <w:spacing w:after="0" w:line="36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89428A" w:rsidRDefault="001E4E61">
      <w:pPr>
        <w:pStyle w:val="aa"/>
        <w:widowControl w:val="0"/>
        <w:numPr>
          <w:ilvl w:val="0"/>
          <w:numId w:val="7"/>
        </w:numPr>
        <w:tabs>
          <w:tab w:val="left" w:pos="142"/>
          <w:tab w:val="left" w:pos="284"/>
          <w:tab w:val="left" w:pos="42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89428A" w:rsidRDefault="001E4E61">
      <w:pPr>
        <w:pStyle w:val="aa"/>
        <w:numPr>
          <w:ilvl w:val="1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theme="minorBidi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Комиссия по противодействию коррупции в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Государственного бюджетного дошкольного образовательного учреждения детского сада № 15 </w:t>
      </w:r>
      <w:r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t xml:space="preserve">Адмиралтейского района Санкт-Петербурга (далее ГБДОУ) </w:t>
      </w:r>
      <w:r>
        <w:rPr>
          <w:rFonts w:ascii="Times New Roman" w:hAnsi="Times New Roman"/>
          <w:sz w:val="24"/>
          <w:szCs w:val="24"/>
        </w:rPr>
        <w:t xml:space="preserve">является постоянно действующим совещательным органом, образованным для координации </w:t>
      </w:r>
      <w:proofErr w:type="gramStart"/>
      <w:r>
        <w:rPr>
          <w:rFonts w:ascii="Times New Roman" w:hAnsi="Times New Roman"/>
          <w:sz w:val="24"/>
          <w:szCs w:val="24"/>
        </w:rPr>
        <w:t>деятельности  по</w:t>
      </w:r>
      <w:proofErr w:type="gramEnd"/>
      <w:r>
        <w:rPr>
          <w:rFonts w:ascii="Times New Roman" w:hAnsi="Times New Roman"/>
          <w:sz w:val="24"/>
          <w:szCs w:val="24"/>
        </w:rPr>
        <w:t xml:space="preserve"> реализации антикоррупционной политики в учреждении.</w:t>
      </w:r>
    </w:p>
    <w:p w:rsidR="0089428A" w:rsidRDefault="001E4E61">
      <w:pPr>
        <w:pStyle w:val="aa"/>
        <w:numPr>
          <w:ilvl w:val="1"/>
          <w:numId w:val="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theme="minorBidi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Положение о комиссии и состав комиссии </w:t>
      </w:r>
      <w:r>
        <w:rPr>
          <w:rFonts w:ascii="Times New Roman" w:hAnsi="Times New Roman"/>
          <w:sz w:val="24"/>
          <w:szCs w:val="24"/>
        </w:rPr>
        <w:t>утверждаются приказом по ГБДОУ.</w:t>
      </w:r>
    </w:p>
    <w:p w:rsidR="0089428A" w:rsidRDefault="001E4E61">
      <w:pPr>
        <w:pStyle w:val="aa"/>
        <w:numPr>
          <w:ilvl w:val="1"/>
          <w:numId w:val="7"/>
        </w:numPr>
        <w:tabs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 w:cstheme="minorBidi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Комиссия образуется в целях:</w:t>
      </w:r>
    </w:p>
    <w:p w:rsidR="0089428A" w:rsidRDefault="001E4E61">
      <w:pPr>
        <w:pStyle w:val="aa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предупреждения коррупционных правонарушений в ГБДОУ;</w:t>
      </w:r>
    </w:p>
    <w:p w:rsidR="0089428A" w:rsidRDefault="001E4E61">
      <w:pPr>
        <w:pStyle w:val="aa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организации выявления и устранения в ГБДОУ причин и условий, порождающих коррупцию;</w:t>
      </w:r>
    </w:p>
    <w:p w:rsidR="0089428A" w:rsidRDefault="001E4E61">
      <w:pPr>
        <w:pStyle w:val="aa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обеспечения защиты прав и законных интересов граждан, обще</w:t>
      </w:r>
      <w:r>
        <w:rPr>
          <w:rFonts w:ascii="Times New Roman" w:hAnsi="Times New Roman"/>
          <w:sz w:val="24"/>
          <w:szCs w:val="24"/>
        </w:rPr>
        <w:t>ства и государства от угроз, связанных с коррупцией;</w:t>
      </w:r>
    </w:p>
    <w:p w:rsidR="0089428A" w:rsidRDefault="001E4E61">
      <w:pPr>
        <w:pStyle w:val="aa"/>
        <w:widowControl w:val="0"/>
        <w:numPr>
          <w:ilvl w:val="0"/>
          <w:numId w:val="1"/>
        </w:numPr>
        <w:tabs>
          <w:tab w:val="left" w:pos="142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участия в пределах своих полномочий в реализации мероприятий, направленных на противодействие коррупции в ГБОУ.</w:t>
      </w:r>
    </w:p>
    <w:p w:rsidR="0089428A" w:rsidRDefault="001E4E61">
      <w:pPr>
        <w:pStyle w:val="aa"/>
        <w:widowControl w:val="0"/>
        <w:numPr>
          <w:ilvl w:val="1"/>
          <w:numId w:val="7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Правовую и организационную основу деятельности комиссии составляют</w:t>
      </w:r>
      <w:r>
        <w:rPr>
          <w:rFonts w:ascii="Times New Roman" w:hAnsi="Times New Roman"/>
          <w:sz w:val="24"/>
          <w:szCs w:val="24"/>
        </w:rPr>
        <w:t>: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25</w:t>
      </w:r>
      <w:r>
        <w:rPr>
          <w:rFonts w:ascii="Times New Roman" w:hAnsi="Times New Roman"/>
          <w:sz w:val="24"/>
          <w:szCs w:val="24"/>
        </w:rPr>
        <w:t>.12.2008 № 273-ФЗ «О противодействии коррупции»;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от 17.07.2009 № 172-ФЗ «Об антикоррупционной экспертизе нормативных правовых актов и проектов нормативно правовых актов»;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национальная стратегия противодействия коррупции, утвержденная Указ</w:t>
      </w:r>
      <w:r>
        <w:rPr>
          <w:rFonts w:ascii="Times New Roman" w:hAnsi="Times New Roman"/>
          <w:sz w:val="24"/>
          <w:szCs w:val="24"/>
        </w:rPr>
        <w:t>ом Президента Российской Федерации от 13.04.2010 № 460;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Санкт-Петербурга от 29.10.2008 № 674-122 «О дополнительных мерах по противодействию коррупции в Санкт-Петербурге»;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другие действующие нормативные акты Российской Федерации и Санкт-Петербурга в с</w:t>
      </w:r>
      <w:r>
        <w:rPr>
          <w:rFonts w:ascii="Times New Roman" w:hAnsi="Times New Roman"/>
          <w:sz w:val="24"/>
          <w:szCs w:val="24"/>
        </w:rPr>
        <w:t>фере реализации антикоррупционной политики;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противодействия коррупции в Санкт-Петербурге и Адмиралтейском районе на соответствующие годы (год);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противодействия коррупции администрации Адмиралтейского района на соответствующие годы (год);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</w:t>
      </w:r>
      <w:r>
        <w:rPr>
          <w:rFonts w:ascii="Times New Roman" w:hAnsi="Times New Roman"/>
          <w:sz w:val="24"/>
          <w:szCs w:val="24"/>
        </w:rPr>
        <w:t>н работы по противодействию коррупции в образовательном учреждении на соответствующий год.</w:t>
      </w:r>
    </w:p>
    <w:p w:rsidR="0089428A" w:rsidRDefault="001E4E61">
      <w:pPr>
        <w:pStyle w:val="aa"/>
        <w:tabs>
          <w:tab w:val="left" w:pos="142"/>
          <w:tab w:val="left" w:pos="284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В своей деятельности комиссия также руководствуется: 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решениями Совета при Президенте Российской Федерации по противодействию коррупции; 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поручениями Губернатора Санкт-Петербурга, вице-губернатора Санкт-Петербурга - руководителя Администрации Губернатора Санкт-Петербурга, вице-губернатора Санкт-Петербурга, координирующего и контролирующего деятельность администрации районов; 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правовыми актам</w:t>
      </w:r>
      <w:r>
        <w:rPr>
          <w:rFonts w:ascii="Times New Roman" w:hAnsi="Times New Roman"/>
          <w:sz w:val="24"/>
          <w:szCs w:val="24"/>
        </w:rPr>
        <w:t>и администрации Адмиралтейского района в сфере противодействия коррупции, а также иными правовыми актами по вопросам деятельности ГБДОУ;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методическими рекомендациями и правовыми актами Комитета по вопросам законности, </w:t>
      </w:r>
      <w:r>
        <w:rPr>
          <w:rFonts w:ascii="Times New Roman" w:hAnsi="Times New Roman"/>
          <w:sz w:val="24"/>
          <w:szCs w:val="24"/>
        </w:rPr>
        <w:lastRenderedPageBreak/>
        <w:t>правопорядка и безопасности (далее - К</w:t>
      </w:r>
      <w:r>
        <w:rPr>
          <w:rFonts w:ascii="Times New Roman" w:hAnsi="Times New Roman"/>
          <w:sz w:val="24"/>
          <w:szCs w:val="24"/>
        </w:rPr>
        <w:t>омитет), Комитета по образованию, уполномоченных на решение задач в сфере реализации антикоррупционной политики.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Положением о комиссии противодействию коррупции в ГБДОУ.</w:t>
      </w:r>
    </w:p>
    <w:p w:rsidR="0089428A" w:rsidRDefault="001E4E61">
      <w:pPr>
        <w:pStyle w:val="aa"/>
        <w:widowControl w:val="0"/>
        <w:numPr>
          <w:ilvl w:val="0"/>
          <w:numId w:val="2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правовыми актами, методическими рекомендациями КО СПБ, Комитета по вопросам законности</w:t>
      </w:r>
      <w:r>
        <w:rPr>
          <w:rFonts w:ascii="Times New Roman" w:hAnsi="Times New Roman"/>
          <w:sz w:val="24"/>
          <w:szCs w:val="24"/>
        </w:rPr>
        <w:t>, правопорядка и безопасности, уполномоченных на решение задач в сфере реализации антикоррупционной политики.</w:t>
      </w:r>
    </w:p>
    <w:p w:rsidR="0089428A" w:rsidRDefault="001E4E61">
      <w:pPr>
        <w:pStyle w:val="aa"/>
        <w:widowControl w:val="0"/>
        <w:numPr>
          <w:ilvl w:val="1"/>
          <w:numId w:val="7"/>
        </w:numPr>
        <w:tabs>
          <w:tab w:val="left" w:pos="142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Комиссия осуществляет свою деятельность во взаимодействии с администрацией района, органами прокуратуры и правоохранительными органами (при необхо</w:t>
      </w:r>
      <w:r>
        <w:rPr>
          <w:rFonts w:ascii="Times New Roman" w:hAnsi="Times New Roman"/>
          <w:sz w:val="24"/>
          <w:szCs w:val="24"/>
        </w:rPr>
        <w:t>димости), институтами гражданского общества, общественностью.</w:t>
      </w:r>
    </w:p>
    <w:p w:rsidR="0089428A" w:rsidRDefault="001E4E61">
      <w:pPr>
        <w:pStyle w:val="aa"/>
        <w:widowControl w:val="0"/>
        <w:numPr>
          <w:ilvl w:val="1"/>
          <w:numId w:val="7"/>
        </w:numPr>
        <w:tabs>
          <w:tab w:val="left" w:pos="142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состав комиссии входят:</w:t>
      </w:r>
    </w:p>
    <w:p w:rsidR="0089428A" w:rsidRDefault="001E4E61">
      <w:pPr>
        <w:pStyle w:val="aa"/>
        <w:widowControl w:val="0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 – руководитель ГБДОУ.</w:t>
      </w:r>
    </w:p>
    <w:p w:rsidR="0089428A" w:rsidRDefault="001E4E61">
      <w:pPr>
        <w:pStyle w:val="aa"/>
        <w:widowControl w:val="0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– заместитель руководителя ГБДОУ.</w:t>
      </w:r>
    </w:p>
    <w:p w:rsidR="0089428A" w:rsidRDefault="001E4E61">
      <w:pPr>
        <w:pStyle w:val="aa"/>
        <w:widowControl w:val="0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:rsidR="0089428A" w:rsidRDefault="001E4E61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 отдела образования администрации Адмир</w:t>
      </w:r>
      <w:r>
        <w:rPr>
          <w:rFonts w:ascii="Times New Roman" w:hAnsi="Times New Roman"/>
          <w:sz w:val="24"/>
          <w:szCs w:val="24"/>
        </w:rPr>
        <w:t>алтейского района;</w:t>
      </w:r>
    </w:p>
    <w:p w:rsidR="0089428A" w:rsidRDefault="001E4E61">
      <w:pPr>
        <w:pStyle w:val="aa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отв. за организацию закупок</w:t>
      </w:r>
    </w:p>
    <w:p w:rsidR="0089428A" w:rsidRDefault="001E4E61">
      <w:pPr>
        <w:pStyle w:val="aa"/>
        <w:widowControl w:val="0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секретарь комиссии</w:t>
      </w:r>
    </w:p>
    <w:p w:rsidR="0089428A" w:rsidRDefault="001E4E61">
      <w:pPr>
        <w:pStyle w:val="aa"/>
        <w:widowControl w:val="0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родительской общественности (по решению родительского Совета)</w:t>
      </w:r>
    </w:p>
    <w:p w:rsidR="0089428A" w:rsidRDefault="001E4E61">
      <w:pPr>
        <w:pStyle w:val="aa"/>
        <w:widowControl w:val="0"/>
        <w:numPr>
          <w:ilvl w:val="0"/>
          <w:numId w:val="3"/>
        </w:numPr>
        <w:tabs>
          <w:tab w:val="left" w:pos="142"/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решению руководителя на заседание комиссии может быть приглашён (с правом совещательного голоса) </w:t>
      </w:r>
      <w:r>
        <w:rPr>
          <w:rFonts w:ascii="Times New Roman" w:hAnsi="Times New Roman"/>
          <w:sz w:val="24"/>
          <w:szCs w:val="24"/>
        </w:rPr>
        <w:t>представитель органа прокуратуры Адмиралтейского района.</w:t>
      </w:r>
    </w:p>
    <w:p w:rsidR="0089428A" w:rsidRDefault="0089428A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28A" w:rsidRDefault="001E4E61">
      <w:pPr>
        <w:pStyle w:val="aa"/>
        <w:widowControl w:val="0"/>
        <w:numPr>
          <w:ilvl w:val="0"/>
          <w:numId w:val="7"/>
        </w:numPr>
        <w:tabs>
          <w:tab w:val="left" w:pos="142"/>
          <w:tab w:val="left" w:pos="284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КОМИССИИ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Задачами комиссии являются:</w:t>
      </w:r>
    </w:p>
    <w:p w:rsidR="0089428A" w:rsidRDefault="001E4E61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Участие в реализации государственной политики в области противодействия коррупции в ГБДОУ.</w:t>
      </w:r>
    </w:p>
    <w:p w:rsidR="0089428A" w:rsidRDefault="001E4E61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Устранение (минимизация) коррупционных проявлений в д</w:t>
      </w:r>
      <w:r>
        <w:rPr>
          <w:rFonts w:ascii="Times New Roman" w:hAnsi="Times New Roman" w:cs="Times New Roman"/>
          <w:sz w:val="24"/>
          <w:szCs w:val="24"/>
        </w:rPr>
        <w:t>еятельности ГБДОУ.</w:t>
      </w:r>
    </w:p>
    <w:p w:rsidR="0089428A" w:rsidRDefault="001E4E61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Координация в рамках своей компетенции системы противодействия коррупции; реализация антикоррупционной политики в ГБОУ;</w:t>
      </w:r>
    </w:p>
    <w:p w:rsidR="0089428A" w:rsidRDefault="001E4E61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Предварительное рассмотрение проектов правовых актов и планирующих документов ГБДОУ в сфере противодействия</w:t>
      </w:r>
      <w:r>
        <w:rPr>
          <w:rFonts w:ascii="Times New Roman" w:hAnsi="Times New Roman" w:cs="Times New Roman"/>
          <w:sz w:val="24"/>
          <w:szCs w:val="24"/>
        </w:rPr>
        <w:t xml:space="preserve"> коррупции (при необходимости).</w:t>
      </w:r>
    </w:p>
    <w:p w:rsidR="0089428A" w:rsidRDefault="001E4E61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Контроль за реализацией мероприятий, предусмотренных планами противодействия коррупции в ГБДОУ.</w:t>
      </w:r>
    </w:p>
    <w:p w:rsidR="0089428A" w:rsidRDefault="001E4E61">
      <w:pPr>
        <w:tabs>
          <w:tab w:val="left" w:pos="142"/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 xml:space="preserve">Решение иных задач, предусмотренных законодательством Российской Федерации и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о противодействии корру</w:t>
      </w:r>
      <w:r>
        <w:rPr>
          <w:rFonts w:ascii="Times New Roman" w:hAnsi="Times New Roman" w:cs="Times New Roman"/>
          <w:sz w:val="24"/>
          <w:szCs w:val="24"/>
        </w:rPr>
        <w:t>пции.</w:t>
      </w:r>
    </w:p>
    <w:p w:rsidR="0089428A" w:rsidRDefault="0089428A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НАПРАВЛЕНИЯ ДЕЯТЕЛЬНОСТИ КОМИССИИ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Основными направлениями деятельности комиссии являются: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cs="Times New Roman"/>
          <w:sz w:val="24"/>
          <w:szCs w:val="24"/>
        </w:rPr>
        <w:t>Осуществление координации деятельности по реализации антикоррупционной политики в ГБДОУ;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 xml:space="preserve">Анализ коррупционных рисков, выявление причин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условий, </w:t>
      </w:r>
      <w:r>
        <w:rPr>
          <w:rFonts w:ascii="Times New Roman" w:hAnsi="Times New Roman" w:cs="Times New Roman"/>
          <w:sz w:val="24"/>
          <w:szCs w:val="24"/>
        </w:rPr>
        <w:t xml:space="preserve"> способствующих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совершению антикоррупционных правонарушений в ГБДОУ, подготовка предложений по их устранению;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Организация антикоррупционного мониторинга в ГБДОУ и рассмотрение его результатов;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3.4. </w:t>
      </w:r>
      <w:r>
        <w:rPr>
          <w:rFonts w:ascii="Times New Roman" w:hAnsi="Times New Roman" w:cs="Times New Roman"/>
          <w:sz w:val="24"/>
          <w:szCs w:val="24"/>
        </w:rPr>
        <w:t>Организация взаимодействия с гражданами, общественно</w:t>
      </w:r>
      <w:r>
        <w:rPr>
          <w:rFonts w:ascii="Times New Roman" w:hAnsi="Times New Roman" w:cs="Times New Roman"/>
          <w:sz w:val="24"/>
          <w:szCs w:val="24"/>
        </w:rPr>
        <w:t>стью по вопросам реализации антикоррупционной политики, рассмотрение обращений граждан и организаций о возможных коррупционных правонарушениях в ГБДОУ.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3.5. 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в рамках своей компетенции поступивших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ГБДОУ  уведомлений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результатах проверок дея</w:t>
      </w:r>
      <w:r>
        <w:rPr>
          <w:rFonts w:ascii="Times New Roman" w:hAnsi="Times New Roman" w:cs="Times New Roman"/>
          <w:sz w:val="24"/>
          <w:szCs w:val="24"/>
        </w:rPr>
        <w:t>тельности ГБДОУ, актов прокурорского реагирования и принятия мер по устранению выявленных нарушений в сфере противодействия коррупции;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3.6. </w:t>
      </w:r>
      <w:r>
        <w:rPr>
          <w:rFonts w:ascii="Times New Roman" w:hAnsi="Times New Roman" w:cs="Times New Roman"/>
          <w:sz w:val="24"/>
          <w:szCs w:val="24"/>
        </w:rPr>
        <w:t xml:space="preserve">Разработка и организация осуществления комплекса дополнительных мер по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антикоррупционной 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 с внесением изменений в планы противодействия коррупции  в ГБДОУ;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3.7. </w:t>
      </w:r>
      <w:r>
        <w:rPr>
          <w:rFonts w:ascii="Times New Roman" w:hAnsi="Times New Roman" w:cs="Times New Roman"/>
          <w:sz w:val="24"/>
          <w:szCs w:val="24"/>
        </w:rPr>
        <w:t>Реализация в ГБДОУ антикоррупционной политики в сфере закупок товаров, работ, услуг для обеспечения государственных нужд;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3.8. </w:t>
      </w:r>
      <w:r>
        <w:rPr>
          <w:rFonts w:ascii="Times New Roman" w:hAnsi="Times New Roman" w:cs="Times New Roman"/>
          <w:sz w:val="24"/>
          <w:szCs w:val="24"/>
        </w:rPr>
        <w:t xml:space="preserve">Реализация антикоррупционной политики в сфере учёта и </w:t>
      </w:r>
      <w:r>
        <w:rPr>
          <w:rFonts w:ascii="Times New Roman" w:hAnsi="Times New Roman" w:cs="Times New Roman"/>
          <w:sz w:val="24"/>
          <w:szCs w:val="24"/>
        </w:rPr>
        <w:t>использования государственного имущества Санкт-Петербурга и при использовании ГБОУ средств бюджета СПБ, в том числе:</w:t>
      </w:r>
    </w:p>
    <w:p w:rsidR="0089428A" w:rsidRDefault="001E4E61">
      <w:pPr>
        <w:pStyle w:val="aa"/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рассмотрение в рамках своей компетенции поступивших в ГБОДУ актов проверок основной и финансово-хозяйственной деятельности; выработка мер п</w:t>
      </w:r>
      <w:r>
        <w:rPr>
          <w:rFonts w:ascii="Times New Roman" w:hAnsi="Times New Roman"/>
          <w:sz w:val="24"/>
          <w:szCs w:val="24"/>
        </w:rPr>
        <w:t>о устранению выявленных нарушений;</w:t>
      </w:r>
    </w:p>
    <w:p w:rsidR="0089428A" w:rsidRDefault="001E4E61">
      <w:pPr>
        <w:pStyle w:val="aa"/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принципов прозрачности и социальной справедливости при организации и осуществления материального стимулирования (премирования) работников ГБДОУ;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3.9. </w:t>
      </w:r>
      <w:r>
        <w:rPr>
          <w:rFonts w:ascii="Times New Roman" w:hAnsi="Times New Roman" w:cs="Times New Roman"/>
          <w:sz w:val="24"/>
          <w:szCs w:val="24"/>
        </w:rPr>
        <w:t>Организация антикоррупционного образования работников ГБДОУ.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3.10. </w:t>
      </w:r>
      <w:r>
        <w:rPr>
          <w:rFonts w:ascii="Times New Roman" w:hAnsi="Times New Roman" w:cs="Times New Roman"/>
          <w:sz w:val="24"/>
          <w:szCs w:val="24"/>
        </w:rPr>
        <w:t>Подведение итогов работы по противодействию коррупции в ГБДОУ.</w:t>
      </w:r>
    </w:p>
    <w:p w:rsidR="0089428A" w:rsidRDefault="0089428A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28A" w:rsidRDefault="001E4E61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ПОЛНОМОЧИЯ КОМИССИИ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Принимать в пределах своей компетенции решения, необходимые для организации и координации деятельности по реализации антикоррупционной политики в ГБДОУ;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Приглашать для участия в заседаниях комиссии работников ГБДОУ, представителей родительской и прочей общественности, представителей органов прокураторы, местного самоуправления и др.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4.3. </w:t>
      </w:r>
      <w:r>
        <w:rPr>
          <w:rFonts w:ascii="Times New Roman" w:hAnsi="Times New Roman" w:cs="Times New Roman"/>
          <w:sz w:val="24"/>
          <w:szCs w:val="24"/>
        </w:rPr>
        <w:t>Заслушивать доклады и отчёты членов комиссии, отчёты должностных лиц</w:t>
      </w:r>
      <w:r>
        <w:rPr>
          <w:rFonts w:ascii="Times New Roman" w:hAnsi="Times New Roman" w:cs="Times New Roman"/>
          <w:sz w:val="24"/>
          <w:szCs w:val="24"/>
        </w:rPr>
        <w:t>, работников о выполнении решений комиссии, информацию различных органов и институтов гражданского общества;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4.4. </w:t>
      </w:r>
      <w:r>
        <w:rPr>
          <w:rFonts w:ascii="Times New Roman" w:hAnsi="Times New Roman" w:cs="Times New Roman"/>
          <w:sz w:val="24"/>
          <w:szCs w:val="24"/>
        </w:rPr>
        <w:t xml:space="preserve">Рассматривать в пределах своей компетенции в целях выработки соответствующих решений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рекомендаций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поступивших в ГБДОУ:</w:t>
      </w:r>
    </w:p>
    <w:p w:rsidR="0089428A" w:rsidRDefault="001E4E61">
      <w:pPr>
        <w:pStyle w:val="aa"/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обращения граждан и </w:t>
      </w:r>
      <w:r>
        <w:rPr>
          <w:rFonts w:ascii="Times New Roman" w:hAnsi="Times New Roman"/>
          <w:sz w:val="24"/>
          <w:szCs w:val="24"/>
        </w:rPr>
        <w:t>организаций о возможных коррупционных правонарушениях в ГБДОУ;</w:t>
      </w:r>
    </w:p>
    <w:p w:rsidR="0089428A" w:rsidRDefault="001E4E61">
      <w:pPr>
        <w:pStyle w:val="aa"/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уведомления о результатах проверок деятельности ГБДОУ по выполнению программ противодействия коррупции и выявленных нарушениях (недостатках);</w:t>
      </w:r>
    </w:p>
    <w:p w:rsidR="0089428A" w:rsidRDefault="001E4E61">
      <w:pPr>
        <w:pStyle w:val="aa"/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акты прокурорского реагирования о выявленных наруше</w:t>
      </w:r>
      <w:r>
        <w:rPr>
          <w:rFonts w:ascii="Times New Roman" w:hAnsi="Times New Roman"/>
          <w:sz w:val="24"/>
          <w:szCs w:val="24"/>
        </w:rPr>
        <w:t>ниях в сфере противодействия коррупции;</w:t>
      </w:r>
    </w:p>
    <w:p w:rsidR="0089428A" w:rsidRDefault="001E4E61">
      <w:pPr>
        <w:pStyle w:val="aa"/>
        <w:widowControl w:val="0"/>
        <w:numPr>
          <w:ilvl w:val="0"/>
          <w:numId w:val="5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акты проверок основной и финансово-хозяйственной деятельности ГБДОУ, проведённых учредителем или органами, наделёнными контрольными полномочиями.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4.5. </w:t>
      </w:r>
      <w:r>
        <w:rPr>
          <w:rFonts w:ascii="Times New Roman" w:hAnsi="Times New Roman" w:cs="Times New Roman"/>
          <w:sz w:val="24"/>
          <w:szCs w:val="24"/>
        </w:rPr>
        <w:t>Направлять информационные и рекомендательные материалы в различны</w:t>
      </w:r>
      <w:r>
        <w:rPr>
          <w:rFonts w:ascii="Times New Roman" w:hAnsi="Times New Roman" w:cs="Times New Roman"/>
          <w:sz w:val="24"/>
          <w:szCs w:val="24"/>
        </w:rPr>
        <w:t>е организации по вопросам, отнесённым к компетенции комиссии.</w:t>
      </w:r>
    </w:p>
    <w:p w:rsidR="0089428A" w:rsidRDefault="0089428A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428A" w:rsidRDefault="001E4E61">
      <w:pPr>
        <w:tabs>
          <w:tab w:val="left" w:pos="142"/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ОРГАНИЗАЦИЯ РАБОТЫ КОМИССИИ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Комиссия проводит заседания по мере необходимости, но не реже одного раза в полугодие.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Повестку дня, дату и время проведения заседания комиссии определяет пр</w:t>
      </w:r>
      <w:r>
        <w:rPr>
          <w:rFonts w:ascii="Times New Roman" w:hAnsi="Times New Roman" w:cs="Times New Roman"/>
          <w:sz w:val="24"/>
          <w:szCs w:val="24"/>
        </w:rPr>
        <w:t>едседатель комиссии с учётом предложений заместителя председателя, членов и ответственного секретаря комиссии.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>Работой комиссии руководит председатель комиссии, а в период его отсутствия - его заместитель.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назначает и ведёт </w:t>
      </w:r>
      <w:r>
        <w:rPr>
          <w:rFonts w:ascii="Times New Roman" w:hAnsi="Times New Roman" w:cs="Times New Roman"/>
          <w:sz w:val="24"/>
          <w:szCs w:val="24"/>
        </w:rPr>
        <w:t>заседания комиссии, распределяет обязанности между членами комиссии, подписывает принятые комиссией решения.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комиссии осуществляется ответственным секретарём комиссии.</w:t>
      </w:r>
    </w:p>
    <w:p w:rsidR="0089428A" w:rsidRDefault="001E4E61">
      <w:pPr>
        <w:pStyle w:val="aa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секретарь комисси</w:t>
      </w:r>
      <w:r>
        <w:rPr>
          <w:rFonts w:ascii="Times New Roman" w:hAnsi="Times New Roman"/>
          <w:sz w:val="24"/>
          <w:szCs w:val="24"/>
        </w:rPr>
        <w:t>и проводит предварительную подготовку материалов к рассмотрению на заседании комиссии, приглашает членов комиссии и иных лиц на заседание комиссии, готовит проекты решений комиссии, ведёт протокол заседания комиссии, направляет копии протоколов лицам, прин</w:t>
      </w:r>
      <w:r>
        <w:rPr>
          <w:rFonts w:ascii="Times New Roman" w:hAnsi="Times New Roman"/>
          <w:sz w:val="24"/>
          <w:szCs w:val="24"/>
        </w:rPr>
        <w:t>имавшим участие в заседании комиссии.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 </w:t>
      </w:r>
      <w:r>
        <w:rPr>
          <w:rFonts w:ascii="Times New Roman" w:hAnsi="Times New Roman" w:cs="Times New Roman"/>
          <w:sz w:val="24"/>
          <w:szCs w:val="24"/>
        </w:rPr>
        <w:t>Подготовка материалов к заседанию комиссии осуществляется работниками ГБДОУ.</w:t>
      </w:r>
    </w:p>
    <w:p w:rsidR="0089428A" w:rsidRDefault="001E4E61">
      <w:pPr>
        <w:pStyle w:val="aa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Материалы должны быть представлены председателю (или заместителю) и ответственному секретарю комиссии не позднее, чем за 2 рабочих дня д</w:t>
      </w:r>
      <w:r>
        <w:rPr>
          <w:rFonts w:ascii="Times New Roman" w:hAnsi="Times New Roman"/>
          <w:sz w:val="24"/>
          <w:szCs w:val="24"/>
        </w:rPr>
        <w:t xml:space="preserve">о проведения заседания комиссии. В случае непредставления </w:t>
      </w:r>
      <w:proofErr w:type="gramStart"/>
      <w:r>
        <w:rPr>
          <w:rFonts w:ascii="Times New Roman" w:hAnsi="Times New Roman"/>
          <w:sz w:val="24"/>
          <w:szCs w:val="24"/>
        </w:rPr>
        <w:t>материалов  в</w:t>
      </w:r>
      <w:proofErr w:type="gramEnd"/>
      <w:r>
        <w:rPr>
          <w:rFonts w:ascii="Times New Roman" w:hAnsi="Times New Roman"/>
          <w:sz w:val="24"/>
          <w:szCs w:val="24"/>
        </w:rPr>
        <w:t xml:space="preserve"> установленный срок по решению председателя комиссии вопрос может быть исключён из повестки дня и рассмотрен на другом заседании комиссии.</w:t>
      </w:r>
    </w:p>
    <w:p w:rsidR="0089428A" w:rsidRDefault="001E4E61">
      <w:pPr>
        <w:pStyle w:val="aa"/>
        <w:numPr>
          <w:ilvl w:val="0"/>
          <w:numId w:val="8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Материалы, подлежащие рассмотрению комиссией, </w:t>
      </w:r>
      <w:r>
        <w:rPr>
          <w:rFonts w:ascii="Times New Roman" w:hAnsi="Times New Roman"/>
          <w:sz w:val="24"/>
          <w:szCs w:val="24"/>
        </w:rPr>
        <w:t>предварительно изучаются председателем комиссии, заместителем, ответственным секретарём, либо членами комиссии по поручению председателя комиссии.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 </w:t>
      </w:r>
      <w:r>
        <w:rPr>
          <w:rFonts w:ascii="Times New Roman" w:hAnsi="Times New Roman" w:cs="Times New Roman"/>
          <w:sz w:val="24"/>
          <w:szCs w:val="24"/>
        </w:rPr>
        <w:t xml:space="preserve">Члены комиссии осуществляют работу в комиссии на общественных началах. </w:t>
      </w:r>
    </w:p>
    <w:p w:rsidR="0089428A" w:rsidRDefault="001E4E61">
      <w:pPr>
        <w:pStyle w:val="aa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 не вправе делегир</w:t>
      </w:r>
      <w:r>
        <w:rPr>
          <w:rFonts w:ascii="Times New Roman" w:hAnsi="Times New Roman"/>
          <w:sz w:val="24"/>
          <w:szCs w:val="24"/>
        </w:rPr>
        <w:t>овать свои полномочия иным лицам.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Члены комиссии обязаны:</w:t>
      </w:r>
    </w:p>
    <w:p w:rsidR="0089428A" w:rsidRDefault="001E4E61">
      <w:pPr>
        <w:pStyle w:val="aa"/>
        <w:widowControl w:val="0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присутствовать на заседании комиссии, участвовать в обсуждении рассматриваемых вопросов и выработке решений;</w:t>
      </w:r>
    </w:p>
    <w:p w:rsidR="0089428A" w:rsidRDefault="001E4E61">
      <w:pPr>
        <w:pStyle w:val="aa"/>
        <w:widowControl w:val="0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невозможности присутствия на заседании комиссии заблаговременно известить об этом отв</w:t>
      </w:r>
      <w:r>
        <w:rPr>
          <w:rFonts w:ascii="Times New Roman" w:hAnsi="Times New Roman"/>
          <w:sz w:val="24"/>
          <w:szCs w:val="24"/>
        </w:rPr>
        <w:t>етственного секретаря;</w:t>
      </w:r>
    </w:p>
    <w:p w:rsidR="0089428A" w:rsidRDefault="001E4E61">
      <w:pPr>
        <w:pStyle w:val="aa"/>
        <w:widowControl w:val="0"/>
        <w:numPr>
          <w:ilvl w:val="0"/>
          <w:numId w:val="6"/>
        </w:numPr>
        <w:tabs>
          <w:tab w:val="left" w:pos="142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соблюдать конфиденциальность при получении информации и принятии решений комиссией;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>Заседания комиссии проводит председатель или по его поручению - заместитель.</w:t>
      </w:r>
    </w:p>
    <w:p w:rsidR="0089428A" w:rsidRDefault="001E4E61">
      <w:pPr>
        <w:pStyle w:val="aa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комиссии считается правомочным, если на её заседании присут</w:t>
      </w:r>
      <w:r>
        <w:rPr>
          <w:rFonts w:ascii="Times New Roman" w:hAnsi="Times New Roman"/>
          <w:sz w:val="24"/>
          <w:szCs w:val="24"/>
        </w:rPr>
        <w:t xml:space="preserve">ствует не менее половины членов комиссии. В </w:t>
      </w:r>
      <w:proofErr w:type="gramStart"/>
      <w:r>
        <w:rPr>
          <w:rFonts w:ascii="Times New Roman" w:hAnsi="Times New Roman"/>
          <w:sz w:val="24"/>
          <w:szCs w:val="24"/>
        </w:rPr>
        <w:t>случае  равенства</w:t>
      </w:r>
      <w:proofErr w:type="gramEnd"/>
      <w:r>
        <w:rPr>
          <w:rFonts w:ascii="Times New Roman" w:hAnsi="Times New Roman"/>
          <w:sz w:val="24"/>
          <w:szCs w:val="24"/>
        </w:rPr>
        <w:t xml:space="preserve"> голосов решающим является голос председательствующего на заседании комиссии.</w:t>
      </w:r>
    </w:p>
    <w:p w:rsidR="0089428A" w:rsidRDefault="001E4E61">
      <w:pPr>
        <w:pStyle w:val="aa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комиссии оформляется протоколом с указанием даты и места заседания, сведений о явке членов комиссии и лиц, </w:t>
      </w:r>
      <w:r>
        <w:rPr>
          <w:rFonts w:ascii="Times New Roman" w:hAnsi="Times New Roman"/>
          <w:sz w:val="24"/>
          <w:szCs w:val="24"/>
        </w:rPr>
        <w:t>приглашённых на заседание комиссии, содержания рассматриваемых вопросов, а также сведений о принятых решениях.</w:t>
      </w:r>
    </w:p>
    <w:p w:rsidR="0089428A" w:rsidRDefault="001E4E61">
      <w:pPr>
        <w:pStyle w:val="aa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подписывается ответственным секретарём комиссии и утверждается председательствующим на заседании комиссии.</w:t>
      </w:r>
    </w:p>
    <w:p w:rsidR="0089428A" w:rsidRDefault="001E4E61">
      <w:pPr>
        <w:pStyle w:val="aa"/>
        <w:numPr>
          <w:ilvl w:val="0"/>
          <w:numId w:val="9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Протоколы заседания комиссии </w:t>
      </w:r>
      <w:r>
        <w:rPr>
          <w:rFonts w:ascii="Times New Roman" w:hAnsi="Times New Roman"/>
          <w:sz w:val="24"/>
          <w:szCs w:val="24"/>
        </w:rPr>
        <w:t>в трехдневный срок размещаются на сайте ГБДОУ.</w:t>
      </w:r>
    </w:p>
    <w:p w:rsidR="0089428A" w:rsidRDefault="001E4E61">
      <w:pPr>
        <w:tabs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5.7. </w:t>
      </w:r>
      <w:r>
        <w:rPr>
          <w:rFonts w:ascii="Times New Roman" w:hAnsi="Times New Roman" w:cs="Times New Roman"/>
          <w:sz w:val="24"/>
          <w:szCs w:val="24"/>
        </w:rPr>
        <w:t>Решения комиссии, зафиксированные в протоколе, носят обязательный характер для работников ГБДОУ.</w:t>
      </w:r>
    </w:p>
    <w:p w:rsidR="0089428A" w:rsidRDefault="001E4E61">
      <w:pPr>
        <w:pStyle w:val="aa"/>
        <w:numPr>
          <w:ilvl w:val="0"/>
          <w:numId w:val="10"/>
        </w:numPr>
        <w:tabs>
          <w:tab w:val="left" w:pos="142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sz w:val="24"/>
          <w:szCs w:val="24"/>
        </w:rPr>
        <w:t>реализации  решений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комиссии также могут издаваться правовые акты ГБДОУ, даваться рекомендации и </w:t>
      </w:r>
      <w:r>
        <w:rPr>
          <w:rFonts w:ascii="Times New Roman" w:hAnsi="Times New Roman"/>
          <w:sz w:val="24"/>
          <w:szCs w:val="24"/>
        </w:rPr>
        <w:t>поручения работникам.</w:t>
      </w:r>
    </w:p>
    <w:sectPr w:rsidR="0089428A">
      <w:pgSz w:w="11906" w:h="16838"/>
      <w:pgMar w:top="1134" w:right="707" w:bottom="851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4B4"/>
    <w:multiLevelType w:val="multilevel"/>
    <w:tmpl w:val="4E14D1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B143EF"/>
    <w:multiLevelType w:val="multilevel"/>
    <w:tmpl w:val="BD18E6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8C08BC"/>
    <w:multiLevelType w:val="multilevel"/>
    <w:tmpl w:val="9140AB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E6251C0"/>
    <w:multiLevelType w:val="multilevel"/>
    <w:tmpl w:val="14D207B0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6E63A3"/>
    <w:multiLevelType w:val="multilevel"/>
    <w:tmpl w:val="51F82C9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58C0BFC"/>
    <w:multiLevelType w:val="multilevel"/>
    <w:tmpl w:val="EC506E78"/>
    <w:lvl w:ilvl="0">
      <w:start w:val="1"/>
      <w:numFmt w:val="bullet"/>
      <w:lvlText w:val=""/>
      <w:lvlJc w:val="left"/>
      <w:pPr>
        <w:tabs>
          <w:tab w:val="num" w:pos="0"/>
        </w:tabs>
        <w:ind w:left="9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5620D2A"/>
    <w:multiLevelType w:val="multilevel"/>
    <w:tmpl w:val="67F0D7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6095D59"/>
    <w:multiLevelType w:val="multilevel"/>
    <w:tmpl w:val="BA0285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E2D71"/>
    <w:multiLevelType w:val="multilevel"/>
    <w:tmpl w:val="01A6B9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DF3E8F"/>
    <w:multiLevelType w:val="multilevel"/>
    <w:tmpl w:val="4ED0E26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A600AF4"/>
    <w:multiLevelType w:val="multilevel"/>
    <w:tmpl w:val="AD0C11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8A"/>
    <w:rsid w:val="001E4E61"/>
    <w:rsid w:val="006675FA"/>
    <w:rsid w:val="0089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D306"/>
  <w15:docId w15:val="{140B56CF-AEA5-43EA-950D-E4156010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A6A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4900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B505D9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List Paragraph"/>
    <w:basedOn w:val="a"/>
    <w:uiPriority w:val="34"/>
    <w:qFormat/>
    <w:rsid w:val="0027407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qFormat/>
    <w:rsid w:val="00336A6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49002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505D9"/>
    <w:pPr>
      <w:widowControl w:val="0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table" w:styleId="ae">
    <w:name w:val="Table Grid"/>
    <w:basedOn w:val="a1"/>
    <w:uiPriority w:val="59"/>
    <w:rsid w:val="002740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451EDA"/>
    <w:rPr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1552</Words>
  <Characters>8850</Characters>
  <Application>Microsoft Office Word</Application>
  <DocSecurity>0</DocSecurity>
  <Lines>73</Lines>
  <Paragraphs>20</Paragraphs>
  <ScaleCrop>false</ScaleCrop>
  <Company>diakov.net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RePack by Diakov</cp:lastModifiedBy>
  <cp:revision>7</cp:revision>
  <cp:lastPrinted>2022-04-19T08:49:00Z</cp:lastPrinted>
  <dcterms:created xsi:type="dcterms:W3CDTF">2026-03-02T06:48:00Z</dcterms:created>
  <dcterms:modified xsi:type="dcterms:W3CDTF">2026-03-11T07:39:00Z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